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星新一賞 応募前チェックリスト（10項）</w:t>
      </w:r>
    </w:p>
    <w:p>
      <w:r>
        <w:rPr>
          <w:sz w:val="22"/>
        </w:rPr>
        <w:t># 星新一賞 応募前チェックリスト（10項）</w:t>
      </w:r>
      <w:r>
        <w:br/>
      </w:r>
      <w:r>
        <w:rPr>
          <w:sz w:val="22"/>
        </w:rPr>
        <w:t>&gt; 原稿提出直前に“越えてはいけない線”を再確認。</w:t>
      </w:r>
    </w:p>
    <w:p>
      <w:r>
        <w:rPr>
          <w:sz w:val="22"/>
        </w:rPr>
        <w:t>1. **主題は一行で言える**（読後に何が残る？） ☐</w:t>
      </w:r>
      <w:r>
        <w:br/>
      </w:r>
      <w:r>
        <w:rPr>
          <w:sz w:val="22"/>
        </w:rPr>
        <w:t>2. **比喩は自分の体験から選んだ**（AI比喩の置き換え無し） ☐</w:t>
      </w:r>
      <w:r>
        <w:br/>
      </w:r>
      <w:r>
        <w:rPr>
          <w:sz w:val="22"/>
        </w:rPr>
        <w:t>3. **一発生成の全文は使っていない**（章ごとに選択・破棄を行った） ☐</w:t>
      </w:r>
      <w:r>
        <w:br/>
      </w:r>
      <w:r>
        <w:rPr>
          <w:sz w:val="22"/>
        </w:rPr>
        <w:t>4. **事実断定に [FACT?] を付け、一次情報で裏取りした** ☐</w:t>
      </w:r>
      <w:r>
        <w:br/>
      </w:r>
      <w:r>
        <w:rPr>
          <w:sz w:val="22"/>
        </w:rPr>
        <w:t>5. **冗長・語尾・用字の整形だけAIに依頼した**（役割分担が明確） ☐</w:t>
      </w:r>
      <w:r>
        <w:br/>
      </w:r>
      <w:r>
        <w:rPr>
          <w:sz w:val="22"/>
        </w:rPr>
        <w:t>6. **オチの一行が“価値観の反転”になっている** ☐</w:t>
      </w:r>
      <w:r>
        <w:br/>
      </w:r>
      <w:r>
        <w:rPr>
          <w:sz w:val="22"/>
        </w:rPr>
        <w:t>7. **説明の多弁を削り、情景（匂い/音/手触り）がある** ☐</w:t>
      </w:r>
      <w:r>
        <w:br/>
      </w:r>
      <w:r>
        <w:rPr>
          <w:sz w:val="22"/>
        </w:rPr>
        <w:t>8. **漢字比率・リズムを音読で最終調整した** ☐</w:t>
      </w:r>
      <w:r>
        <w:br/>
      </w:r>
      <w:r>
        <w:rPr>
          <w:sz w:val="22"/>
        </w:rPr>
        <w:t>9. **文字数・体裁・応募要項（締切 10/7）を満たす** ☐</w:t>
      </w:r>
      <w:r>
        <w:br/>
      </w:r>
      <w:r>
        <w:rPr>
          <w:sz w:val="22"/>
        </w:rPr>
        <w:t>10. **タイトルと冒頭200字で“読み続ける理由”が伝わる** ☐</w:t>
      </w:r>
    </w:p>
    <w:p>
      <w:r>
        <w:rPr>
          <w:sz w:val="22"/>
        </w:rPr>
        <w:t xml:space="preserve">— おまけ —  </w:t>
      </w:r>
      <w:r>
        <w:br/>
      </w:r>
      <w:r>
        <w:rPr>
          <w:sz w:val="22"/>
        </w:rPr>
        <w:t xml:space="preserve">- 3つのオチ型：①誤解露呈 ②逆転真理 ③感情の遅延爆発  </w:t>
      </w:r>
      <w:r>
        <w:br/>
      </w:r>
      <w:r>
        <w:rPr>
          <w:sz w:val="22"/>
        </w:rPr>
        <w:t>- 迷ったら：“駅前の風”のように**具体＋意外＋身体感覚**で一行を磨く</w:t>
      </w:r>
      <w:r>
        <w:br/>
      </w:r>
      <w:r>
        <w:rPr>
          <w:sz w:val="22"/>
        </w:rPr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